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8002" w14:textId="77777777" w:rsidR="0010547D" w:rsidRDefault="00262301" w:rsidP="00262301">
      <w:pPr>
        <w:pStyle w:val="BodyText"/>
        <w:spacing w:before="76"/>
        <w:ind w:left="5919" w:firstLine="561"/>
      </w:pPr>
      <w:r>
        <w:t>Apstiprinu:</w:t>
      </w:r>
    </w:p>
    <w:p w14:paraId="398EBF4B" w14:textId="77777777" w:rsidR="0010547D" w:rsidRDefault="00262301">
      <w:pPr>
        <w:pStyle w:val="BodyText"/>
        <w:spacing w:before="136"/>
        <w:ind w:left="6939"/>
      </w:pPr>
      <w:r>
        <w:t>/Valdis Čunka/</w:t>
      </w:r>
    </w:p>
    <w:p w14:paraId="344D6FBF" w14:textId="68A3C4C0" w:rsidR="0010547D" w:rsidRDefault="00262301">
      <w:pPr>
        <w:pStyle w:val="BodyText"/>
        <w:spacing w:before="140"/>
        <w:ind w:left="4781"/>
      </w:pPr>
      <w:r>
        <w:t>Latvijas Novusa federācijas prezidenta vietnieks</w:t>
      </w:r>
    </w:p>
    <w:p w14:paraId="6DBFFA2D" w14:textId="78ED76EC" w:rsidR="000C10CF" w:rsidRDefault="000C10CF">
      <w:pPr>
        <w:pStyle w:val="BodyText"/>
        <w:spacing w:before="140"/>
        <w:ind w:left="4781"/>
      </w:pPr>
    </w:p>
    <w:p w14:paraId="48F82F33" w14:textId="77777777" w:rsidR="000C10CF" w:rsidRDefault="000C10CF">
      <w:pPr>
        <w:pStyle w:val="BodyText"/>
        <w:spacing w:before="140"/>
        <w:ind w:left="4781"/>
      </w:pPr>
    </w:p>
    <w:p w14:paraId="19C4C183" w14:textId="13D05502" w:rsidR="0010547D" w:rsidRDefault="00262301">
      <w:pPr>
        <w:pStyle w:val="Heading1"/>
        <w:spacing w:before="142"/>
        <w:ind w:right="332" w:firstLine="0"/>
        <w:jc w:val="center"/>
      </w:pPr>
      <w:r>
        <w:t>NOLIKUMS</w:t>
      </w:r>
    </w:p>
    <w:p w14:paraId="3A59E673" w14:textId="77777777" w:rsidR="000C10CF" w:rsidRDefault="000C10CF">
      <w:pPr>
        <w:pStyle w:val="Heading1"/>
        <w:spacing w:before="142"/>
        <w:ind w:right="332" w:firstLine="0"/>
        <w:jc w:val="center"/>
      </w:pPr>
    </w:p>
    <w:p w14:paraId="2C40913D" w14:textId="25EA9083" w:rsidR="0010547D" w:rsidRDefault="00262301">
      <w:pPr>
        <w:spacing w:before="139"/>
        <w:ind w:left="316" w:right="332"/>
        <w:jc w:val="center"/>
        <w:rPr>
          <w:b/>
          <w:sz w:val="24"/>
        </w:rPr>
      </w:pPr>
      <w:r>
        <w:rPr>
          <w:b/>
          <w:sz w:val="24"/>
        </w:rPr>
        <w:t>LATVIJAS 202</w:t>
      </w:r>
      <w:r w:rsidR="00C6365E">
        <w:rPr>
          <w:b/>
          <w:sz w:val="24"/>
        </w:rPr>
        <w:t>1</w:t>
      </w:r>
      <w:r>
        <w:rPr>
          <w:b/>
          <w:sz w:val="24"/>
        </w:rPr>
        <w:t>.GADA ATKLĀTAJAM DUBULTSPĒĻU ČEMPIONĀTAM NOVUSĀ</w:t>
      </w:r>
      <w:r w:rsidR="00C27675">
        <w:rPr>
          <w:b/>
          <w:sz w:val="24"/>
        </w:rPr>
        <w:t xml:space="preserve"> </w:t>
      </w:r>
      <w:r w:rsidR="00D11856">
        <w:rPr>
          <w:b/>
          <w:sz w:val="24"/>
        </w:rPr>
        <w:t>JAUKTAJIEM</w:t>
      </w:r>
      <w:r w:rsidR="00C27675">
        <w:rPr>
          <w:b/>
          <w:sz w:val="24"/>
        </w:rPr>
        <w:t xml:space="preserve"> PĀRIEM</w:t>
      </w:r>
    </w:p>
    <w:p w14:paraId="32B6B70D" w14:textId="77777777" w:rsidR="000C10CF" w:rsidRDefault="000C10CF">
      <w:pPr>
        <w:spacing w:before="139"/>
        <w:ind w:left="316" w:right="332"/>
        <w:jc w:val="center"/>
        <w:rPr>
          <w:b/>
          <w:sz w:val="24"/>
        </w:rPr>
      </w:pPr>
    </w:p>
    <w:p w14:paraId="4410920C" w14:textId="77777777" w:rsidR="0010547D" w:rsidRDefault="00262301">
      <w:pPr>
        <w:pStyle w:val="ListParagraph"/>
        <w:numPr>
          <w:ilvl w:val="0"/>
          <w:numId w:val="3"/>
        </w:numPr>
        <w:tabs>
          <w:tab w:val="left" w:pos="3957"/>
        </w:tabs>
        <w:spacing w:before="137"/>
        <w:ind w:hanging="241"/>
        <w:jc w:val="left"/>
        <w:rPr>
          <w:b/>
          <w:sz w:val="24"/>
        </w:rPr>
      </w:pPr>
      <w:r>
        <w:rPr>
          <w:b/>
          <w:sz w:val="24"/>
        </w:rPr>
        <w:t>Mērķis 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uzdevumi</w:t>
      </w:r>
    </w:p>
    <w:p w14:paraId="4ABFBBBD" w14:textId="4D4A0EB4" w:rsidR="0010547D" w:rsidRDefault="00262301">
      <w:pPr>
        <w:pStyle w:val="BodyText"/>
        <w:spacing w:before="132"/>
        <w:ind w:left="672" w:right="755"/>
        <w:jc w:val="both"/>
      </w:pPr>
      <w:r>
        <w:t>Mērķis – popularizēt novusa sportu Latvijā un paaugstināt novusa spēlētāju meistarību. Uzdevums – noskaidrot 202</w:t>
      </w:r>
      <w:r w:rsidR="00C6365E">
        <w:t>1</w:t>
      </w:r>
      <w:r>
        <w:t>.gada labākos Latvijas</w:t>
      </w:r>
      <w:r w:rsidR="00C6365E">
        <w:t xml:space="preserve"> </w:t>
      </w:r>
      <w:r w:rsidR="00D11856">
        <w:t>jauktos</w:t>
      </w:r>
      <w:r>
        <w:t xml:space="preserve"> dubultspēļu pārus.</w:t>
      </w:r>
    </w:p>
    <w:p w14:paraId="38921249" w14:textId="77777777" w:rsidR="0010547D" w:rsidRDefault="0010547D">
      <w:pPr>
        <w:pStyle w:val="BodyText"/>
        <w:spacing w:before="7"/>
      </w:pPr>
    </w:p>
    <w:p w14:paraId="56D43F14" w14:textId="77777777" w:rsidR="0010547D" w:rsidRDefault="00262301">
      <w:pPr>
        <w:pStyle w:val="Heading1"/>
        <w:numPr>
          <w:ilvl w:val="0"/>
          <w:numId w:val="3"/>
        </w:numPr>
        <w:tabs>
          <w:tab w:val="left" w:pos="4309"/>
        </w:tabs>
        <w:ind w:left="4309"/>
        <w:jc w:val="both"/>
      </w:pPr>
      <w:r>
        <w:t>Vieta un</w:t>
      </w:r>
      <w:r>
        <w:rPr>
          <w:spacing w:val="-1"/>
        </w:rPr>
        <w:t xml:space="preserve"> </w:t>
      </w:r>
      <w:r>
        <w:t>laiks</w:t>
      </w:r>
    </w:p>
    <w:p w14:paraId="2784C3D3" w14:textId="53345647" w:rsidR="0010547D" w:rsidRDefault="00262301">
      <w:pPr>
        <w:pStyle w:val="BodyText"/>
        <w:spacing w:before="130"/>
        <w:ind w:left="218" w:right="231" w:firstLine="453"/>
        <w:jc w:val="both"/>
      </w:pPr>
      <w:r>
        <w:t>Sacensības notiek pēc Latvijas Novusa federācijas</w:t>
      </w:r>
      <w:r w:rsidR="00C6365E">
        <w:t xml:space="preserve"> prezidija lēmuma, </w:t>
      </w:r>
      <w:r w:rsidRPr="003B2408">
        <w:rPr>
          <w:b/>
          <w:bCs/>
        </w:rPr>
        <w:t>202</w:t>
      </w:r>
      <w:r w:rsidR="00C6365E" w:rsidRPr="003B2408">
        <w:rPr>
          <w:b/>
          <w:bCs/>
        </w:rPr>
        <w:t>1</w:t>
      </w:r>
      <w:r w:rsidRPr="003B2408">
        <w:rPr>
          <w:b/>
          <w:bCs/>
        </w:rPr>
        <w:t>.gad</w:t>
      </w:r>
      <w:r w:rsidR="00D11856" w:rsidRPr="003B2408">
        <w:rPr>
          <w:b/>
          <w:bCs/>
        </w:rPr>
        <w:t>a</w:t>
      </w:r>
      <w:r w:rsidR="00C6365E" w:rsidRPr="003B2408">
        <w:rPr>
          <w:b/>
          <w:bCs/>
        </w:rPr>
        <w:t xml:space="preserve"> </w:t>
      </w:r>
      <w:r w:rsidR="00D11856" w:rsidRPr="003B2408">
        <w:rPr>
          <w:b/>
          <w:bCs/>
        </w:rPr>
        <w:t>16</w:t>
      </w:r>
      <w:r w:rsidR="00C6365E" w:rsidRPr="003B2408">
        <w:rPr>
          <w:b/>
          <w:bCs/>
        </w:rPr>
        <w:t>. oktobrī</w:t>
      </w:r>
      <w:r>
        <w:t xml:space="preserve">, </w:t>
      </w:r>
      <w:r w:rsidR="00D11856">
        <w:t>jaukto</w:t>
      </w:r>
      <w:r w:rsidR="00C6365E">
        <w:t xml:space="preserve"> pāru konkurencē</w:t>
      </w:r>
      <w:r>
        <w:t>.</w:t>
      </w:r>
      <w:r w:rsidR="00C54260">
        <w:t xml:space="preserve"> Sacensību kār</w:t>
      </w:r>
      <w:r w:rsidR="002572F0">
        <w:t>tu skaits</w:t>
      </w:r>
      <w:r w:rsidR="00C54260">
        <w:t xml:space="preserve"> </w:t>
      </w:r>
      <w:r w:rsidR="003B2408">
        <w:t xml:space="preserve">un vieta </w:t>
      </w:r>
      <w:r w:rsidR="00C54260">
        <w:t>tiks noteikta pēc pieteikumu saņemšanas.</w:t>
      </w:r>
      <w:r>
        <w:t xml:space="preserve"> </w:t>
      </w:r>
    </w:p>
    <w:p w14:paraId="2B593C29" w14:textId="77777777" w:rsidR="0010547D" w:rsidRDefault="0010547D">
      <w:pPr>
        <w:pStyle w:val="BodyText"/>
        <w:spacing w:before="7"/>
      </w:pPr>
    </w:p>
    <w:p w14:paraId="1965C7D0" w14:textId="77777777" w:rsidR="0010547D" w:rsidRDefault="00262301">
      <w:pPr>
        <w:pStyle w:val="Heading1"/>
        <w:numPr>
          <w:ilvl w:val="0"/>
          <w:numId w:val="3"/>
        </w:numPr>
        <w:tabs>
          <w:tab w:val="left" w:pos="4125"/>
        </w:tabs>
        <w:spacing w:before="1"/>
        <w:ind w:left="4124" w:hanging="241"/>
        <w:jc w:val="left"/>
      </w:pPr>
      <w:r>
        <w:t>Sacensību</w:t>
      </w:r>
      <w:r>
        <w:rPr>
          <w:spacing w:val="-1"/>
        </w:rPr>
        <w:t xml:space="preserve"> </w:t>
      </w:r>
      <w:r>
        <w:t>vadība</w:t>
      </w:r>
    </w:p>
    <w:p w14:paraId="70AF4503" w14:textId="77777777" w:rsidR="0010547D" w:rsidRDefault="00262301">
      <w:pPr>
        <w:pStyle w:val="BodyText"/>
        <w:spacing w:before="132"/>
        <w:ind w:left="672"/>
        <w:jc w:val="both"/>
      </w:pPr>
      <w:r>
        <w:t>Sacensības organizē LNF prezidijs un vada galvenais tiesnesis Juris Pūpols.</w:t>
      </w:r>
    </w:p>
    <w:p w14:paraId="0EF764C0" w14:textId="77777777" w:rsidR="0010547D" w:rsidRDefault="0010547D">
      <w:pPr>
        <w:pStyle w:val="BodyText"/>
        <w:spacing w:before="7"/>
      </w:pPr>
    </w:p>
    <w:p w14:paraId="43E0D984" w14:textId="77777777" w:rsidR="0010547D" w:rsidRDefault="00262301">
      <w:pPr>
        <w:pStyle w:val="Heading1"/>
        <w:numPr>
          <w:ilvl w:val="0"/>
          <w:numId w:val="3"/>
        </w:numPr>
        <w:tabs>
          <w:tab w:val="left" w:pos="3517"/>
        </w:tabs>
        <w:ind w:left="3517"/>
        <w:jc w:val="both"/>
      </w:pPr>
      <w:r>
        <w:t>Dalībnieki, sacensību</w:t>
      </w:r>
      <w:r>
        <w:rPr>
          <w:spacing w:val="-3"/>
        </w:rPr>
        <w:t xml:space="preserve"> </w:t>
      </w:r>
      <w:r>
        <w:t>kārtība</w:t>
      </w:r>
    </w:p>
    <w:p w14:paraId="24056689" w14:textId="341D9C98" w:rsidR="0010547D" w:rsidRDefault="00262301">
      <w:pPr>
        <w:pStyle w:val="BodyText"/>
        <w:spacing w:before="129"/>
        <w:ind w:left="218" w:right="228" w:firstLine="453"/>
        <w:jc w:val="both"/>
      </w:pPr>
      <w:r>
        <w:t xml:space="preserve">Sacensībās var piedalīties neierobežots pāru skaits, bez sporta klases ierobežojuma, kuri līdz </w:t>
      </w:r>
      <w:r w:rsidRPr="00C27675">
        <w:rPr>
          <w:b/>
          <w:bCs/>
        </w:rPr>
        <w:t>202</w:t>
      </w:r>
      <w:r w:rsidR="00C27675" w:rsidRPr="00C27675">
        <w:rPr>
          <w:b/>
          <w:bCs/>
        </w:rPr>
        <w:t>1</w:t>
      </w:r>
      <w:r w:rsidRPr="00C27675">
        <w:rPr>
          <w:b/>
          <w:bCs/>
        </w:rPr>
        <w:t xml:space="preserve">.gada </w:t>
      </w:r>
      <w:r w:rsidR="00142FA6">
        <w:rPr>
          <w:b/>
          <w:bCs/>
        </w:rPr>
        <w:t>16.oktobrim</w:t>
      </w:r>
      <w:r w:rsidR="00C27675" w:rsidRPr="00C27675">
        <w:rPr>
          <w:b/>
          <w:bCs/>
        </w:rPr>
        <w:t xml:space="preserve"> ir pilnī</w:t>
      </w:r>
      <w:r w:rsidR="00C27675">
        <w:rPr>
          <w:b/>
          <w:bCs/>
        </w:rPr>
        <w:t>bā</w:t>
      </w:r>
      <w:r w:rsidR="00C27675" w:rsidRPr="00C27675">
        <w:rPr>
          <w:b/>
          <w:bCs/>
        </w:rPr>
        <w:t xml:space="preserve"> vakcinēt</w:t>
      </w:r>
      <w:r w:rsidR="00C27675">
        <w:rPr>
          <w:b/>
          <w:bCs/>
        </w:rPr>
        <w:t>i</w:t>
      </w:r>
      <w:r w:rsidR="00C27675" w:rsidRPr="00C27675">
        <w:rPr>
          <w:b/>
          <w:bCs/>
        </w:rPr>
        <w:t xml:space="preserve"> vai izslimojuš</w:t>
      </w:r>
      <w:r w:rsidR="00C27675">
        <w:rPr>
          <w:b/>
          <w:bCs/>
        </w:rPr>
        <w:t>i ar</w:t>
      </w:r>
      <w:r w:rsidR="00C27675" w:rsidRPr="00C27675">
        <w:rPr>
          <w:b/>
          <w:bCs/>
        </w:rPr>
        <w:t xml:space="preserve"> Covid – 19</w:t>
      </w:r>
      <w:r w:rsidR="00C27675">
        <w:t xml:space="preserve"> ( jāuzrāda derīgs sertifikāts) un</w:t>
      </w:r>
      <w:r>
        <w:t xml:space="preserve"> ir pieteikuši savu dalību čempionātā</w:t>
      </w:r>
      <w:r w:rsidR="00C27675">
        <w:t xml:space="preserve">. </w:t>
      </w:r>
      <w:r w:rsidR="009A0F85">
        <w:t>LNF licence nav nepieciešama.</w:t>
      </w:r>
    </w:p>
    <w:p w14:paraId="7E3B577A" w14:textId="11DBCF40" w:rsidR="0010547D" w:rsidRDefault="00262301">
      <w:pPr>
        <w:pStyle w:val="BodyText"/>
        <w:spacing w:before="1"/>
        <w:ind w:left="218" w:right="231" w:firstLine="453"/>
        <w:jc w:val="both"/>
      </w:pPr>
      <w:r>
        <w:t>Pārus veido paši sportisti. Sacensības notiek</w:t>
      </w:r>
      <w:r w:rsidR="003B2408" w:rsidRPr="00E114E7">
        <w:rPr>
          <w:color w:val="000000"/>
        </w:rPr>
        <w:t xml:space="preserve"> spēlējot pēc Šveices sistēmas</w:t>
      </w:r>
      <w:r>
        <w:t xml:space="preserve"> 4 setos. </w:t>
      </w:r>
    </w:p>
    <w:p w14:paraId="4597EEFD" w14:textId="77777777" w:rsidR="0010547D" w:rsidRDefault="00262301">
      <w:pPr>
        <w:pStyle w:val="BodyText"/>
        <w:ind w:left="672"/>
        <w:jc w:val="both"/>
      </w:pPr>
      <w:r>
        <w:t>Sacensībās drīkst spēlēt tikai ar marķētām ripām.</w:t>
      </w:r>
    </w:p>
    <w:p w14:paraId="70B82990" w14:textId="77777777" w:rsidR="0010547D" w:rsidRDefault="00262301">
      <w:pPr>
        <w:pStyle w:val="BodyText"/>
        <w:ind w:left="672"/>
        <w:jc w:val="both"/>
      </w:pPr>
      <w:r>
        <w:t>Dalībnieki tiek pielaisti pie spēles, ja ir ievērots Novusa spēles noteikumu 3.punkts</w:t>
      </w:r>
    </w:p>
    <w:p w14:paraId="641F685B" w14:textId="77777777" w:rsidR="0010547D" w:rsidRDefault="00262301">
      <w:pPr>
        <w:pStyle w:val="BodyText"/>
        <w:ind w:left="218"/>
        <w:jc w:val="both"/>
      </w:pPr>
      <w:r>
        <w:t>/dalībnieka tērps/. Īpaši tas attiecas uz apaviem.</w:t>
      </w:r>
    </w:p>
    <w:p w14:paraId="23F34C64" w14:textId="77777777" w:rsidR="0010547D" w:rsidRDefault="00262301">
      <w:pPr>
        <w:pStyle w:val="BodyText"/>
        <w:ind w:left="672"/>
        <w:jc w:val="both"/>
      </w:pPr>
      <w:r>
        <w:t>Spēlētājiem nav atļauts spēles laikā mainīt ripu un kiju, ja tie nav bojāti.</w:t>
      </w:r>
    </w:p>
    <w:p w14:paraId="47C6704B" w14:textId="77777777" w:rsidR="0010547D" w:rsidRDefault="00262301">
      <w:pPr>
        <w:pStyle w:val="BodyText"/>
        <w:ind w:left="218" w:right="233" w:firstLine="453"/>
        <w:jc w:val="both"/>
      </w:pPr>
      <w:r>
        <w:t>Sacensību laikā var notikt fotografēšana un filmēšana, un uzņemtais materiāls ievietots publiskā vidē.</w:t>
      </w:r>
    </w:p>
    <w:p w14:paraId="22CED087" w14:textId="77777777" w:rsidR="0010547D" w:rsidRDefault="0010547D">
      <w:pPr>
        <w:pStyle w:val="BodyText"/>
        <w:spacing w:before="8"/>
      </w:pPr>
    </w:p>
    <w:p w14:paraId="7322985E" w14:textId="77777777" w:rsidR="0010547D" w:rsidRDefault="00262301">
      <w:pPr>
        <w:pStyle w:val="Heading1"/>
        <w:numPr>
          <w:ilvl w:val="0"/>
          <w:numId w:val="3"/>
        </w:numPr>
        <w:tabs>
          <w:tab w:val="left" w:pos="3700"/>
        </w:tabs>
        <w:ind w:left="3699" w:hanging="241"/>
        <w:jc w:val="left"/>
      </w:pPr>
      <w:r>
        <w:t>Uzvarētāju</w:t>
      </w:r>
      <w:r>
        <w:rPr>
          <w:spacing w:val="-1"/>
        </w:rPr>
        <w:t xml:space="preserve"> </w:t>
      </w:r>
      <w:r>
        <w:t>noteikšana</w:t>
      </w:r>
    </w:p>
    <w:p w14:paraId="113C3960" w14:textId="1E416448" w:rsidR="0010547D" w:rsidRDefault="00262301">
      <w:pPr>
        <w:pStyle w:val="BodyText"/>
        <w:spacing w:before="132"/>
        <w:ind w:left="218" w:firstLine="453"/>
      </w:pPr>
      <w:r>
        <w:t xml:space="preserve">Sacensības notiek pēc LNF apstiprinātiem noteikumiem 4 setos. Par uzvaru </w:t>
      </w:r>
      <w:r w:rsidR="00E0078F">
        <w:t>(3-0; 3-1) – divi</w:t>
      </w:r>
      <w:r>
        <w:t xml:space="preserve"> punkti, par neizšķirtu (2-2) – viens punkts, par zaudējumu (0-3; 1-3) – nulle punktu.</w:t>
      </w:r>
    </w:p>
    <w:p w14:paraId="6C10262A" w14:textId="3F294132" w:rsidR="004231D6" w:rsidRPr="003B2408" w:rsidRDefault="00262301" w:rsidP="003B2408">
      <w:pPr>
        <w:pStyle w:val="BodyText"/>
        <w:ind w:left="218" w:firstLine="453"/>
      </w:pPr>
      <w:r>
        <w:t>Ja diviem pāriem, kuri izcīnījuši visvairāk punktu, ir vienāds punktu skaits, tad, čempionu pāra noteikšanai notiek pārspēle 5 setos. Pārējos gadījumos vietas nosaka sekojoši:</w:t>
      </w:r>
    </w:p>
    <w:p w14:paraId="3D9E1082" w14:textId="77777777" w:rsidR="004231D6" w:rsidRPr="00E114E7" w:rsidRDefault="004231D6" w:rsidP="004231D6">
      <w:pPr>
        <w:pStyle w:val="NoSpacing"/>
        <w:ind w:left="93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950E39" w14:textId="22CC5662" w:rsidR="004231D6" w:rsidRPr="00E114E7" w:rsidRDefault="004231D6" w:rsidP="004231D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14E7">
        <w:rPr>
          <w:rFonts w:ascii="Times New Roman" w:hAnsi="Times New Roman"/>
          <w:color w:val="000000"/>
          <w:sz w:val="24"/>
          <w:szCs w:val="24"/>
        </w:rPr>
        <w:t xml:space="preserve"> pēc Buholca koeficenta (visu pretinieku punktu summa);</w:t>
      </w:r>
    </w:p>
    <w:p w14:paraId="6B4F6903" w14:textId="7546EED3" w:rsidR="004231D6" w:rsidRPr="00E114E7" w:rsidRDefault="000C10CF" w:rsidP="003B240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1D6" w:rsidRPr="00E114E7">
        <w:rPr>
          <w:rFonts w:ascii="Times New Roman" w:hAnsi="Times New Roman"/>
          <w:color w:val="000000"/>
          <w:sz w:val="24"/>
          <w:szCs w:val="24"/>
        </w:rPr>
        <w:t>pēc nepilnā Buholca koeficenta (visu pretinieku punktu summa mīnus mazākā p-tu summa);</w:t>
      </w:r>
    </w:p>
    <w:p w14:paraId="607C7CCB" w14:textId="32743A26" w:rsidR="004231D6" w:rsidRDefault="004231D6" w:rsidP="004231D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14E7">
        <w:rPr>
          <w:rFonts w:ascii="Times New Roman" w:hAnsi="Times New Roman"/>
          <w:color w:val="000000"/>
          <w:sz w:val="24"/>
          <w:szCs w:val="24"/>
        </w:rPr>
        <w:t xml:space="preserve"> pēc iegūto punktu summas pē</w:t>
      </w:r>
      <w:r>
        <w:rPr>
          <w:rFonts w:ascii="Times New Roman" w:hAnsi="Times New Roman"/>
          <w:color w:val="000000"/>
          <w:sz w:val="24"/>
          <w:szCs w:val="24"/>
        </w:rPr>
        <w:t>dējās 2 kārtās, 3 kārtās u.t.t.</w:t>
      </w:r>
    </w:p>
    <w:p w14:paraId="5C4C4EAD" w14:textId="77777777" w:rsidR="0010547D" w:rsidRDefault="0010547D">
      <w:pPr>
        <w:pStyle w:val="BodyText"/>
        <w:spacing w:before="7"/>
      </w:pPr>
    </w:p>
    <w:p w14:paraId="767327EC" w14:textId="77777777" w:rsidR="0010547D" w:rsidRDefault="00262301">
      <w:pPr>
        <w:pStyle w:val="Heading1"/>
        <w:numPr>
          <w:ilvl w:val="0"/>
          <w:numId w:val="3"/>
        </w:numPr>
        <w:tabs>
          <w:tab w:val="left" w:pos="4348"/>
        </w:tabs>
        <w:ind w:left="4347" w:hanging="241"/>
        <w:jc w:val="left"/>
      </w:pPr>
      <w:r>
        <w:t>Apbalvošana</w:t>
      </w:r>
    </w:p>
    <w:p w14:paraId="3ACF8A36" w14:textId="77777777" w:rsidR="0010547D" w:rsidRDefault="00262301">
      <w:pPr>
        <w:pStyle w:val="BodyText"/>
        <w:spacing w:before="130"/>
        <w:ind w:left="672"/>
      </w:pPr>
      <w:r>
        <w:t>Pirmo trīs vietu ieguvēji pāri tiek apbalvoti ar attiecīgas pakāpes medaļām un diplomiem .</w:t>
      </w:r>
    </w:p>
    <w:p w14:paraId="46F60EA9" w14:textId="31439530" w:rsidR="0010547D" w:rsidRDefault="00262301">
      <w:pPr>
        <w:pStyle w:val="BodyText"/>
        <w:spacing w:before="1"/>
        <w:ind w:left="218"/>
      </w:pPr>
      <w:r>
        <w:t>4.- 6.vietas ieguvēji pāri ar diplomiem.</w:t>
      </w:r>
    </w:p>
    <w:p w14:paraId="4BAE357E" w14:textId="77777777" w:rsidR="000C10CF" w:rsidRDefault="000C10CF">
      <w:pPr>
        <w:pStyle w:val="BodyText"/>
        <w:spacing w:before="7"/>
      </w:pPr>
    </w:p>
    <w:p w14:paraId="4426A8EB" w14:textId="1A2B0668" w:rsidR="008D5CE5" w:rsidRDefault="008D5CE5" w:rsidP="008D5CE5">
      <w:pPr>
        <w:pStyle w:val="BodyText"/>
        <w:spacing w:before="73"/>
        <w:ind w:left="3956" w:right="229"/>
        <w:jc w:val="right"/>
        <w:rPr>
          <w:b/>
          <w:bCs/>
        </w:rPr>
      </w:pPr>
    </w:p>
    <w:p w14:paraId="7FA17EBF" w14:textId="77777777" w:rsidR="008D5CE5" w:rsidRDefault="008D5CE5" w:rsidP="008D5CE5">
      <w:pPr>
        <w:pStyle w:val="BodyText"/>
        <w:spacing w:before="73"/>
        <w:ind w:left="3956" w:right="229"/>
        <w:jc w:val="right"/>
        <w:rPr>
          <w:b/>
          <w:bCs/>
        </w:rPr>
      </w:pPr>
    </w:p>
    <w:p w14:paraId="2AD81FCE" w14:textId="40B9E43B" w:rsidR="008D5CE5" w:rsidRDefault="008D5CE5" w:rsidP="008D5CE5">
      <w:pPr>
        <w:pStyle w:val="BodyText"/>
        <w:numPr>
          <w:ilvl w:val="0"/>
          <w:numId w:val="3"/>
        </w:numPr>
        <w:spacing w:before="73"/>
        <w:ind w:right="229"/>
        <w:jc w:val="left"/>
        <w:rPr>
          <w:b/>
          <w:bCs/>
        </w:rPr>
      </w:pPr>
      <w:r w:rsidRPr="008D5CE5">
        <w:rPr>
          <w:b/>
          <w:bCs/>
        </w:rPr>
        <w:lastRenderedPageBreak/>
        <w:t>Uzņ</w:t>
      </w:r>
      <w:r>
        <w:rPr>
          <w:b/>
          <w:bCs/>
        </w:rPr>
        <w:t>e</w:t>
      </w:r>
      <w:r w:rsidRPr="008D5CE5">
        <w:rPr>
          <w:b/>
          <w:bCs/>
        </w:rPr>
        <w:t>mšanas noteikumi</w:t>
      </w:r>
    </w:p>
    <w:p w14:paraId="186646EA" w14:textId="77777777" w:rsidR="008D5CE5" w:rsidRPr="008D5CE5" w:rsidRDefault="008D5CE5" w:rsidP="008D5CE5">
      <w:pPr>
        <w:pStyle w:val="BodyText"/>
        <w:spacing w:before="73"/>
        <w:ind w:left="3956" w:right="229"/>
        <w:rPr>
          <w:b/>
          <w:bCs/>
        </w:rPr>
      </w:pPr>
    </w:p>
    <w:p w14:paraId="09F86C9B" w14:textId="48A5984B" w:rsidR="0010547D" w:rsidRDefault="00262301">
      <w:pPr>
        <w:pStyle w:val="BodyText"/>
        <w:spacing w:before="73"/>
        <w:ind w:left="218" w:right="229" w:firstLine="453"/>
        <w:jc w:val="both"/>
      </w:pPr>
      <w:r>
        <w:t xml:space="preserve">Visus izdevumus, kas saistīti ar dalībnieku ierašanos  un  uzturēšanos  sacensību vietās,  sedz komandējošā organizācija vai paši dalībnieki. </w:t>
      </w:r>
    </w:p>
    <w:p w14:paraId="1A6B2A50" w14:textId="77777777" w:rsidR="0010547D" w:rsidRDefault="0010547D">
      <w:pPr>
        <w:pStyle w:val="BodyText"/>
        <w:rPr>
          <w:sz w:val="26"/>
        </w:rPr>
      </w:pPr>
    </w:p>
    <w:p w14:paraId="1C42F4CA" w14:textId="77777777" w:rsidR="0010547D" w:rsidRDefault="0010547D">
      <w:pPr>
        <w:pStyle w:val="BodyText"/>
        <w:spacing w:before="5"/>
        <w:rPr>
          <w:sz w:val="22"/>
        </w:rPr>
      </w:pPr>
    </w:p>
    <w:p w14:paraId="4FB5A5ED" w14:textId="1ADA5203" w:rsidR="0010547D" w:rsidRDefault="00262301">
      <w:pPr>
        <w:pStyle w:val="Heading1"/>
        <w:numPr>
          <w:ilvl w:val="0"/>
          <w:numId w:val="3"/>
        </w:numPr>
        <w:tabs>
          <w:tab w:val="left" w:pos="4053"/>
        </w:tabs>
        <w:spacing w:before="1"/>
        <w:ind w:left="4052" w:hanging="241"/>
        <w:jc w:val="left"/>
      </w:pPr>
      <w:r>
        <w:t>Sevišķie</w:t>
      </w:r>
      <w:r>
        <w:rPr>
          <w:spacing w:val="-1"/>
        </w:rPr>
        <w:t xml:space="preserve"> </w:t>
      </w:r>
      <w:r>
        <w:t>noteikumi</w:t>
      </w:r>
    </w:p>
    <w:p w14:paraId="4488EEEB" w14:textId="77777777" w:rsidR="008D5CE5" w:rsidRDefault="008D5CE5" w:rsidP="008D5CE5">
      <w:pPr>
        <w:pStyle w:val="Heading1"/>
        <w:tabs>
          <w:tab w:val="left" w:pos="4053"/>
        </w:tabs>
        <w:spacing w:before="1"/>
        <w:ind w:left="4052" w:firstLine="0"/>
        <w:jc w:val="right"/>
      </w:pPr>
    </w:p>
    <w:p w14:paraId="170F17EC" w14:textId="7DF1C189" w:rsidR="009A0F85" w:rsidRPr="001D5C96" w:rsidRDefault="009A0F85" w:rsidP="009A0F85">
      <w:pPr>
        <w:pStyle w:val="Heading1"/>
        <w:tabs>
          <w:tab w:val="left" w:pos="4053"/>
        </w:tabs>
        <w:spacing w:before="1"/>
        <w:rPr>
          <w:color w:val="FF0000"/>
        </w:rPr>
      </w:pPr>
      <w:r w:rsidRPr="001D5C96">
        <w:rPr>
          <w:color w:val="FF0000"/>
        </w:rPr>
        <w:t xml:space="preserve">          Sacensībās drīkst piedalīties tikai tie sportisti kuri</w:t>
      </w:r>
      <w:r w:rsidR="001D5C96">
        <w:rPr>
          <w:color w:val="FF0000"/>
        </w:rPr>
        <w:t xml:space="preserve"> līdz 1</w:t>
      </w:r>
      <w:r w:rsidR="000C10CF">
        <w:rPr>
          <w:color w:val="FF0000"/>
        </w:rPr>
        <w:t>6.oktobrim</w:t>
      </w:r>
      <w:r w:rsidRPr="001D5C96">
        <w:rPr>
          <w:color w:val="FF0000"/>
        </w:rPr>
        <w:t xml:space="preserve"> ir pilnībā vakcinēti vai izslimojuši Covid- 19 </w:t>
      </w:r>
      <w:r w:rsidR="004231D6">
        <w:rPr>
          <w:color w:val="FF0000"/>
        </w:rPr>
        <w:t>. Līdzi jābūt derīgam sertifikātam un personu apliecinošam dokumentam.</w:t>
      </w:r>
    </w:p>
    <w:p w14:paraId="06AB45F3" w14:textId="77777777" w:rsidR="0010547D" w:rsidRDefault="0010547D">
      <w:pPr>
        <w:pStyle w:val="BodyText"/>
        <w:spacing w:before="6"/>
        <w:rPr>
          <w:b/>
          <w:sz w:val="23"/>
        </w:rPr>
      </w:pPr>
    </w:p>
    <w:p w14:paraId="0F502BC6" w14:textId="77777777" w:rsidR="0010547D" w:rsidRDefault="0010547D">
      <w:pPr>
        <w:pStyle w:val="BodyText"/>
        <w:spacing w:before="7"/>
      </w:pPr>
    </w:p>
    <w:p w14:paraId="11ABF3C5" w14:textId="77777777" w:rsidR="0010547D" w:rsidRDefault="00262301">
      <w:pPr>
        <w:pStyle w:val="Heading1"/>
        <w:numPr>
          <w:ilvl w:val="0"/>
          <w:numId w:val="3"/>
        </w:numPr>
        <w:tabs>
          <w:tab w:val="left" w:pos="4477"/>
        </w:tabs>
        <w:ind w:left="4477"/>
        <w:jc w:val="both"/>
      </w:pPr>
      <w:r>
        <w:t>Pieteikumi</w:t>
      </w:r>
    </w:p>
    <w:p w14:paraId="0CB37FD2" w14:textId="2B5E5175" w:rsidR="0010547D" w:rsidRDefault="00262301">
      <w:pPr>
        <w:pStyle w:val="BodyText"/>
        <w:spacing w:before="130"/>
        <w:ind w:left="247" w:right="228" w:firstLine="453"/>
        <w:jc w:val="both"/>
      </w:pPr>
      <w:r>
        <w:t xml:space="preserve">Pieteikumus sūta sporta kolektīvi vai paši spēlētāji sacensību galvenajam tiesnesim </w:t>
      </w:r>
      <w:r>
        <w:rPr>
          <w:b/>
        </w:rPr>
        <w:t xml:space="preserve">Jurim Pūpolam </w:t>
      </w:r>
      <w:r>
        <w:t xml:space="preserve">uz e-pasta adresi </w:t>
      </w:r>
      <w:hyperlink r:id="rId5">
        <w:r>
          <w:rPr>
            <w:color w:val="0000FF"/>
            <w:u w:val="single" w:color="0000FF"/>
          </w:rPr>
          <w:t>juris.pupols@inbox.lv</w:t>
        </w:r>
      </w:hyperlink>
      <w:r>
        <w:rPr>
          <w:color w:val="0000FF"/>
        </w:rPr>
        <w:t xml:space="preserve"> </w:t>
      </w:r>
      <w:r>
        <w:t>līdz 202</w:t>
      </w:r>
      <w:r w:rsidR="008D5CE5">
        <w:t>1</w:t>
      </w:r>
      <w:r>
        <w:t xml:space="preserve">.gada </w:t>
      </w:r>
      <w:r w:rsidR="000C10CF">
        <w:rPr>
          <w:b/>
        </w:rPr>
        <w:t>3.okto</w:t>
      </w:r>
      <w:r w:rsidR="008D5CE5">
        <w:rPr>
          <w:b/>
        </w:rPr>
        <w:t>brim</w:t>
      </w:r>
      <w:r>
        <w:t>, telefons informācijai 26432812.</w:t>
      </w:r>
    </w:p>
    <w:p w14:paraId="5D3B580E" w14:textId="77777777" w:rsidR="0010547D" w:rsidRDefault="00262301">
      <w:pPr>
        <w:pStyle w:val="BodyText"/>
        <w:spacing w:before="1"/>
        <w:ind w:left="247" w:right="239" w:firstLine="453"/>
        <w:jc w:val="both"/>
      </w:pPr>
      <w:r>
        <w:t>VĒLĀK IZSŪTĪTI PIETEIKUMI, KĀ ARĪ PIETEIKUMI PA TELEFONU, NETIKS PIEŅEMTI!</w:t>
      </w:r>
    </w:p>
    <w:p w14:paraId="54E36335" w14:textId="438FBCE5" w:rsidR="0010547D" w:rsidRPr="000C10CF" w:rsidRDefault="00262301" w:rsidP="000C10CF">
      <w:pPr>
        <w:pStyle w:val="BodyText"/>
        <w:ind w:left="247" w:right="230" w:firstLine="453"/>
        <w:jc w:val="both"/>
      </w:pPr>
      <w:r>
        <w:t>Pieteikumi jāaizpilda pēc pievienotā parauga. Pieteikumā jānorāda kontaktpersonas vārds, uzvārds, e-pasta adrese, telefona Nr. Individuālajiem pieteicējiem jānorāda telefona Nr.un e- pasta</w:t>
      </w:r>
      <w:r>
        <w:rPr>
          <w:spacing w:val="-1"/>
        </w:rPr>
        <w:t xml:space="preserve"> </w:t>
      </w:r>
      <w:r>
        <w:t>adrese</w:t>
      </w:r>
      <w:r w:rsidR="000C10CF">
        <w:t>.</w:t>
      </w:r>
    </w:p>
    <w:p w14:paraId="3261BE93" w14:textId="77777777" w:rsidR="0010547D" w:rsidRDefault="0010547D">
      <w:pPr>
        <w:pStyle w:val="BodyText"/>
      </w:pPr>
    </w:p>
    <w:p w14:paraId="6AD8CA77" w14:textId="77777777" w:rsidR="0010547D" w:rsidRDefault="00262301">
      <w:pPr>
        <w:pStyle w:val="BodyText"/>
        <w:ind w:left="8140"/>
      </w:pPr>
      <w:r>
        <w:rPr>
          <w:color w:val="FF0000"/>
        </w:rPr>
        <w:t>Paraugs</w:t>
      </w:r>
    </w:p>
    <w:p w14:paraId="19DC38DC" w14:textId="77777777" w:rsidR="0010547D" w:rsidRDefault="0010547D">
      <w:pPr>
        <w:pStyle w:val="BodyText"/>
        <w:spacing w:before="9"/>
        <w:rPr>
          <w:sz w:val="6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3"/>
        <w:gridCol w:w="1559"/>
        <w:gridCol w:w="1962"/>
        <w:gridCol w:w="30"/>
        <w:gridCol w:w="3024"/>
      </w:tblGrid>
      <w:tr w:rsidR="0010547D" w14:paraId="783BA08F" w14:textId="77777777" w:rsidTr="008D5CE5">
        <w:trPr>
          <w:trHeight w:val="230"/>
        </w:trPr>
        <w:tc>
          <w:tcPr>
            <w:tcW w:w="535" w:type="dxa"/>
          </w:tcPr>
          <w:p w14:paraId="307E0CB1" w14:textId="77777777" w:rsidR="0010547D" w:rsidRDefault="002623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2473" w:type="dxa"/>
          </w:tcPr>
          <w:p w14:paraId="6EB9A1B0" w14:textId="77777777" w:rsidR="0010547D" w:rsidRDefault="0026230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Uzvārds, vārds</w:t>
            </w:r>
          </w:p>
        </w:tc>
        <w:tc>
          <w:tcPr>
            <w:tcW w:w="1559" w:type="dxa"/>
          </w:tcPr>
          <w:p w14:paraId="627CD066" w14:textId="77777777" w:rsidR="0010547D" w:rsidRDefault="0026230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Dzimš. dati</w:t>
            </w:r>
          </w:p>
        </w:tc>
        <w:tc>
          <w:tcPr>
            <w:tcW w:w="1962" w:type="dxa"/>
          </w:tcPr>
          <w:p w14:paraId="6953D5CF" w14:textId="77777777" w:rsidR="0010547D" w:rsidRDefault="0026230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Pilsēta/novads</w:t>
            </w:r>
          </w:p>
        </w:tc>
        <w:tc>
          <w:tcPr>
            <w:tcW w:w="30" w:type="dxa"/>
          </w:tcPr>
          <w:p w14:paraId="503E5099" w14:textId="41C04D00" w:rsidR="0010547D" w:rsidRDefault="001054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3024" w:type="dxa"/>
          </w:tcPr>
          <w:p w14:paraId="01A6D4BA" w14:textId="77777777" w:rsidR="0010547D" w:rsidRDefault="0026230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Kolektīvs</w:t>
            </w:r>
          </w:p>
        </w:tc>
      </w:tr>
      <w:tr w:rsidR="0010547D" w14:paraId="0D67FB04" w14:textId="77777777" w:rsidTr="008D5CE5">
        <w:trPr>
          <w:trHeight w:val="275"/>
        </w:trPr>
        <w:tc>
          <w:tcPr>
            <w:tcW w:w="535" w:type="dxa"/>
            <w:vMerge w:val="restart"/>
          </w:tcPr>
          <w:p w14:paraId="228B889C" w14:textId="77777777" w:rsidR="0010547D" w:rsidRDefault="00262301">
            <w:pPr>
              <w:pStyle w:val="TableParagraph"/>
              <w:spacing w:before="135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3" w:type="dxa"/>
          </w:tcPr>
          <w:p w14:paraId="5E049506" w14:textId="77777777" w:rsidR="0010547D" w:rsidRDefault="00262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Salmiņš Jānis</w:t>
            </w:r>
          </w:p>
        </w:tc>
        <w:tc>
          <w:tcPr>
            <w:tcW w:w="1559" w:type="dxa"/>
          </w:tcPr>
          <w:p w14:paraId="70D5E48A" w14:textId="77777777" w:rsidR="0010547D" w:rsidRDefault="0026230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12.12.1982.</w:t>
            </w:r>
          </w:p>
        </w:tc>
        <w:tc>
          <w:tcPr>
            <w:tcW w:w="1962" w:type="dxa"/>
          </w:tcPr>
          <w:p w14:paraId="58AD6869" w14:textId="77777777" w:rsidR="0010547D" w:rsidRDefault="002623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Limbaži</w:t>
            </w:r>
          </w:p>
        </w:tc>
        <w:tc>
          <w:tcPr>
            <w:tcW w:w="30" w:type="dxa"/>
          </w:tcPr>
          <w:p w14:paraId="0F8B5BBD" w14:textId="04A8F156" w:rsidR="0010547D" w:rsidRDefault="0010547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24" w:type="dxa"/>
          </w:tcPr>
          <w:p w14:paraId="704B2219" w14:textId="77777777" w:rsidR="0010547D" w:rsidRDefault="0026230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OC „Limbaži”</w:t>
            </w:r>
          </w:p>
        </w:tc>
      </w:tr>
      <w:tr w:rsidR="0010547D" w14:paraId="726BF2D1" w14:textId="77777777" w:rsidTr="008D5CE5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69158B83" w14:textId="77777777" w:rsidR="0010547D" w:rsidRDefault="0010547D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</w:tcPr>
          <w:p w14:paraId="7A96103B" w14:textId="77777777" w:rsidR="0010547D" w:rsidRDefault="00262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Kalniņš Jānis</w:t>
            </w:r>
          </w:p>
        </w:tc>
        <w:tc>
          <w:tcPr>
            <w:tcW w:w="1559" w:type="dxa"/>
          </w:tcPr>
          <w:p w14:paraId="69F999FF" w14:textId="77777777" w:rsidR="0010547D" w:rsidRDefault="0026230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01.01.1971.</w:t>
            </w:r>
          </w:p>
        </w:tc>
        <w:tc>
          <w:tcPr>
            <w:tcW w:w="1962" w:type="dxa"/>
          </w:tcPr>
          <w:p w14:paraId="2795C180" w14:textId="77777777" w:rsidR="0010547D" w:rsidRDefault="002623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Limbaži</w:t>
            </w:r>
          </w:p>
        </w:tc>
        <w:tc>
          <w:tcPr>
            <w:tcW w:w="30" w:type="dxa"/>
          </w:tcPr>
          <w:p w14:paraId="372D1AA0" w14:textId="478091C0" w:rsidR="0010547D" w:rsidRDefault="0010547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24" w:type="dxa"/>
          </w:tcPr>
          <w:p w14:paraId="58633EC5" w14:textId="77777777" w:rsidR="0010547D" w:rsidRDefault="0026230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OC „Limbaži”</w:t>
            </w:r>
          </w:p>
        </w:tc>
      </w:tr>
      <w:tr w:rsidR="0010547D" w14:paraId="28F14328" w14:textId="77777777" w:rsidTr="008D5CE5">
        <w:trPr>
          <w:trHeight w:val="275"/>
        </w:trPr>
        <w:tc>
          <w:tcPr>
            <w:tcW w:w="535" w:type="dxa"/>
            <w:vMerge w:val="restart"/>
          </w:tcPr>
          <w:p w14:paraId="324F214E" w14:textId="77777777" w:rsidR="0010547D" w:rsidRDefault="00262301">
            <w:pPr>
              <w:pStyle w:val="TableParagraph"/>
              <w:spacing w:before="135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3" w:type="dxa"/>
          </w:tcPr>
          <w:p w14:paraId="20BD7E09" w14:textId="77777777" w:rsidR="0010547D" w:rsidRDefault="00262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Mežulis Jānis</w:t>
            </w:r>
          </w:p>
        </w:tc>
        <w:tc>
          <w:tcPr>
            <w:tcW w:w="1559" w:type="dxa"/>
          </w:tcPr>
          <w:p w14:paraId="2098EACD" w14:textId="77777777" w:rsidR="0010547D" w:rsidRDefault="0026230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04.04.1944.</w:t>
            </w:r>
          </w:p>
        </w:tc>
        <w:tc>
          <w:tcPr>
            <w:tcW w:w="1962" w:type="dxa"/>
          </w:tcPr>
          <w:p w14:paraId="2574718C" w14:textId="77777777" w:rsidR="0010547D" w:rsidRDefault="002623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Limbaži</w:t>
            </w:r>
          </w:p>
        </w:tc>
        <w:tc>
          <w:tcPr>
            <w:tcW w:w="30" w:type="dxa"/>
          </w:tcPr>
          <w:p w14:paraId="7F34CEBD" w14:textId="42494E48" w:rsidR="0010547D" w:rsidRDefault="0010547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24" w:type="dxa"/>
          </w:tcPr>
          <w:p w14:paraId="27EC226C" w14:textId="77777777" w:rsidR="0010547D" w:rsidRDefault="0026230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OC „Limbaži”</w:t>
            </w:r>
          </w:p>
        </w:tc>
      </w:tr>
      <w:tr w:rsidR="0010547D" w14:paraId="66530A20" w14:textId="77777777" w:rsidTr="008D5CE5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14:paraId="4AAA18AB" w14:textId="77777777" w:rsidR="0010547D" w:rsidRDefault="0010547D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</w:tcPr>
          <w:p w14:paraId="7A81285E" w14:textId="77777777" w:rsidR="0010547D" w:rsidRDefault="002623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Kārkliņš Jānis</w:t>
            </w:r>
          </w:p>
        </w:tc>
        <w:tc>
          <w:tcPr>
            <w:tcW w:w="1559" w:type="dxa"/>
          </w:tcPr>
          <w:p w14:paraId="47F68C98" w14:textId="77777777" w:rsidR="0010547D" w:rsidRDefault="0026230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11.11.1951.</w:t>
            </w:r>
          </w:p>
        </w:tc>
        <w:tc>
          <w:tcPr>
            <w:tcW w:w="1962" w:type="dxa"/>
          </w:tcPr>
          <w:p w14:paraId="587C732B" w14:textId="77777777" w:rsidR="0010547D" w:rsidRDefault="0026230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Limbaži</w:t>
            </w:r>
          </w:p>
        </w:tc>
        <w:tc>
          <w:tcPr>
            <w:tcW w:w="30" w:type="dxa"/>
          </w:tcPr>
          <w:p w14:paraId="395B0B31" w14:textId="512F2422" w:rsidR="0010547D" w:rsidRDefault="0010547D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3024" w:type="dxa"/>
          </w:tcPr>
          <w:p w14:paraId="74C93715" w14:textId="77777777" w:rsidR="0010547D" w:rsidRDefault="0026230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OC „Limbaži”</w:t>
            </w:r>
          </w:p>
        </w:tc>
      </w:tr>
    </w:tbl>
    <w:p w14:paraId="1AB8643D" w14:textId="77777777" w:rsidR="0010547D" w:rsidRDefault="0010547D">
      <w:pPr>
        <w:pStyle w:val="BodyText"/>
        <w:rPr>
          <w:sz w:val="26"/>
        </w:rPr>
      </w:pPr>
    </w:p>
    <w:p w14:paraId="2EEA403E" w14:textId="77777777" w:rsidR="0010547D" w:rsidRDefault="0010547D">
      <w:pPr>
        <w:pStyle w:val="BodyText"/>
        <w:spacing w:before="9"/>
        <w:rPr>
          <w:sz w:val="33"/>
        </w:rPr>
      </w:pPr>
    </w:p>
    <w:p w14:paraId="6BAF5A52" w14:textId="0CF216BC" w:rsidR="0010547D" w:rsidRDefault="00262301">
      <w:pPr>
        <w:pStyle w:val="Heading1"/>
        <w:spacing w:before="1"/>
        <w:ind w:left="8140" w:firstLine="0"/>
      </w:pPr>
      <w:r>
        <w:t>LNF valde</w:t>
      </w:r>
    </w:p>
    <w:p w14:paraId="3E5EE8CA" w14:textId="5A1561F7" w:rsidR="009A0F85" w:rsidRDefault="009A0F85">
      <w:pPr>
        <w:pStyle w:val="Heading1"/>
        <w:spacing w:before="1"/>
        <w:ind w:left="8140" w:firstLine="0"/>
      </w:pPr>
    </w:p>
    <w:p w14:paraId="015C346D" w14:textId="4953D818" w:rsidR="009A0F85" w:rsidRDefault="009A0F85">
      <w:pPr>
        <w:pStyle w:val="Heading1"/>
        <w:spacing w:before="1"/>
        <w:ind w:left="8140" w:firstLine="0"/>
      </w:pPr>
    </w:p>
    <w:p w14:paraId="3095E7CA" w14:textId="01E9F1E0" w:rsidR="009A0F85" w:rsidRDefault="009A0F85">
      <w:pPr>
        <w:pStyle w:val="Heading1"/>
        <w:spacing w:before="1"/>
        <w:ind w:left="8140" w:firstLine="0"/>
      </w:pPr>
    </w:p>
    <w:p w14:paraId="06F0C86A" w14:textId="5E453A2A" w:rsidR="009A0F85" w:rsidRDefault="009A0F85">
      <w:pPr>
        <w:pStyle w:val="Heading1"/>
        <w:spacing w:before="1"/>
        <w:ind w:left="8140" w:firstLine="0"/>
      </w:pPr>
    </w:p>
    <w:p w14:paraId="20D53BCF" w14:textId="2F644799" w:rsidR="009A0F85" w:rsidRDefault="009A0F85">
      <w:pPr>
        <w:pStyle w:val="Heading1"/>
        <w:spacing w:before="1"/>
        <w:ind w:left="8140" w:firstLine="0"/>
      </w:pPr>
    </w:p>
    <w:p w14:paraId="351B726D" w14:textId="77777777" w:rsidR="009A0F85" w:rsidRDefault="009A0F85">
      <w:pPr>
        <w:pStyle w:val="Heading1"/>
        <w:spacing w:before="1"/>
        <w:ind w:left="8140" w:firstLine="0"/>
      </w:pPr>
    </w:p>
    <w:sectPr w:rsidR="009A0F85">
      <w:pgSz w:w="11910" w:h="16840"/>
      <w:pgMar w:top="62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0A4C"/>
    <w:multiLevelType w:val="hybridMultilevel"/>
    <w:tmpl w:val="4E7680CC"/>
    <w:lvl w:ilvl="0" w:tplc="AB649934">
      <w:numFmt w:val="bullet"/>
      <w:lvlText w:val="-"/>
      <w:lvlJc w:val="left"/>
      <w:pPr>
        <w:ind w:left="785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v-LV" w:eastAsia="en-US" w:bidi="ar-SA"/>
      </w:rPr>
    </w:lvl>
    <w:lvl w:ilvl="1" w:tplc="C4FECDBA">
      <w:numFmt w:val="bullet"/>
      <w:lvlText w:val="•"/>
      <w:lvlJc w:val="left"/>
      <w:pPr>
        <w:ind w:left="1682" w:hanging="284"/>
      </w:pPr>
      <w:rPr>
        <w:rFonts w:hint="default"/>
        <w:lang w:val="lv-LV" w:eastAsia="en-US" w:bidi="ar-SA"/>
      </w:rPr>
    </w:lvl>
    <w:lvl w:ilvl="2" w:tplc="DD4C3EC6">
      <w:numFmt w:val="bullet"/>
      <w:lvlText w:val="•"/>
      <w:lvlJc w:val="left"/>
      <w:pPr>
        <w:ind w:left="2585" w:hanging="284"/>
      </w:pPr>
      <w:rPr>
        <w:rFonts w:hint="default"/>
        <w:lang w:val="lv-LV" w:eastAsia="en-US" w:bidi="ar-SA"/>
      </w:rPr>
    </w:lvl>
    <w:lvl w:ilvl="3" w:tplc="A1908F88">
      <w:numFmt w:val="bullet"/>
      <w:lvlText w:val="•"/>
      <w:lvlJc w:val="left"/>
      <w:pPr>
        <w:ind w:left="3487" w:hanging="284"/>
      </w:pPr>
      <w:rPr>
        <w:rFonts w:hint="default"/>
        <w:lang w:val="lv-LV" w:eastAsia="en-US" w:bidi="ar-SA"/>
      </w:rPr>
    </w:lvl>
    <w:lvl w:ilvl="4" w:tplc="D81066CC">
      <w:numFmt w:val="bullet"/>
      <w:lvlText w:val="•"/>
      <w:lvlJc w:val="left"/>
      <w:pPr>
        <w:ind w:left="4390" w:hanging="284"/>
      </w:pPr>
      <w:rPr>
        <w:rFonts w:hint="default"/>
        <w:lang w:val="lv-LV" w:eastAsia="en-US" w:bidi="ar-SA"/>
      </w:rPr>
    </w:lvl>
    <w:lvl w:ilvl="5" w:tplc="13088C4C">
      <w:numFmt w:val="bullet"/>
      <w:lvlText w:val="•"/>
      <w:lvlJc w:val="left"/>
      <w:pPr>
        <w:ind w:left="5293" w:hanging="284"/>
      </w:pPr>
      <w:rPr>
        <w:rFonts w:hint="default"/>
        <w:lang w:val="lv-LV" w:eastAsia="en-US" w:bidi="ar-SA"/>
      </w:rPr>
    </w:lvl>
    <w:lvl w:ilvl="6" w:tplc="B9720390">
      <w:numFmt w:val="bullet"/>
      <w:lvlText w:val="•"/>
      <w:lvlJc w:val="left"/>
      <w:pPr>
        <w:ind w:left="6195" w:hanging="284"/>
      </w:pPr>
      <w:rPr>
        <w:rFonts w:hint="default"/>
        <w:lang w:val="lv-LV" w:eastAsia="en-US" w:bidi="ar-SA"/>
      </w:rPr>
    </w:lvl>
    <w:lvl w:ilvl="7" w:tplc="0A7EF0FA">
      <w:numFmt w:val="bullet"/>
      <w:lvlText w:val="•"/>
      <w:lvlJc w:val="left"/>
      <w:pPr>
        <w:ind w:left="7098" w:hanging="284"/>
      </w:pPr>
      <w:rPr>
        <w:rFonts w:hint="default"/>
        <w:lang w:val="lv-LV" w:eastAsia="en-US" w:bidi="ar-SA"/>
      </w:rPr>
    </w:lvl>
    <w:lvl w:ilvl="8" w:tplc="3088545C">
      <w:numFmt w:val="bullet"/>
      <w:lvlText w:val="•"/>
      <w:lvlJc w:val="left"/>
      <w:pPr>
        <w:ind w:left="8001" w:hanging="284"/>
      </w:pPr>
      <w:rPr>
        <w:rFonts w:hint="default"/>
        <w:lang w:val="lv-LV" w:eastAsia="en-US" w:bidi="ar-SA"/>
      </w:rPr>
    </w:lvl>
  </w:abstractNum>
  <w:abstractNum w:abstractNumId="1" w15:restartNumberingAfterBreak="0">
    <w:nsid w:val="545F154E"/>
    <w:multiLevelType w:val="hybridMultilevel"/>
    <w:tmpl w:val="01E61628"/>
    <w:lvl w:ilvl="0" w:tplc="7CA42E82">
      <w:start w:val="1"/>
      <w:numFmt w:val="decimal"/>
      <w:lvlText w:val="%1."/>
      <w:lvlJc w:val="left"/>
      <w:pPr>
        <w:ind w:left="395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lv-LV" w:eastAsia="en-US" w:bidi="ar-SA"/>
      </w:rPr>
    </w:lvl>
    <w:lvl w:ilvl="1" w:tplc="7ECAB126">
      <w:numFmt w:val="bullet"/>
      <w:lvlText w:val="•"/>
      <w:lvlJc w:val="left"/>
      <w:pPr>
        <w:ind w:left="4544" w:hanging="240"/>
      </w:pPr>
      <w:rPr>
        <w:rFonts w:hint="default"/>
        <w:lang w:val="lv-LV" w:eastAsia="en-US" w:bidi="ar-SA"/>
      </w:rPr>
    </w:lvl>
    <w:lvl w:ilvl="2" w:tplc="998C21DA">
      <w:numFmt w:val="bullet"/>
      <w:lvlText w:val="•"/>
      <w:lvlJc w:val="left"/>
      <w:pPr>
        <w:ind w:left="5129" w:hanging="240"/>
      </w:pPr>
      <w:rPr>
        <w:rFonts w:hint="default"/>
        <w:lang w:val="lv-LV" w:eastAsia="en-US" w:bidi="ar-SA"/>
      </w:rPr>
    </w:lvl>
    <w:lvl w:ilvl="3" w:tplc="FCE8D46C">
      <w:numFmt w:val="bullet"/>
      <w:lvlText w:val="•"/>
      <w:lvlJc w:val="left"/>
      <w:pPr>
        <w:ind w:left="5713" w:hanging="240"/>
      </w:pPr>
      <w:rPr>
        <w:rFonts w:hint="default"/>
        <w:lang w:val="lv-LV" w:eastAsia="en-US" w:bidi="ar-SA"/>
      </w:rPr>
    </w:lvl>
    <w:lvl w:ilvl="4" w:tplc="CBBA4292">
      <w:numFmt w:val="bullet"/>
      <w:lvlText w:val="•"/>
      <w:lvlJc w:val="left"/>
      <w:pPr>
        <w:ind w:left="6298" w:hanging="240"/>
      </w:pPr>
      <w:rPr>
        <w:rFonts w:hint="default"/>
        <w:lang w:val="lv-LV" w:eastAsia="en-US" w:bidi="ar-SA"/>
      </w:rPr>
    </w:lvl>
    <w:lvl w:ilvl="5" w:tplc="3418CF9E">
      <w:numFmt w:val="bullet"/>
      <w:lvlText w:val="•"/>
      <w:lvlJc w:val="left"/>
      <w:pPr>
        <w:ind w:left="6883" w:hanging="240"/>
      </w:pPr>
      <w:rPr>
        <w:rFonts w:hint="default"/>
        <w:lang w:val="lv-LV" w:eastAsia="en-US" w:bidi="ar-SA"/>
      </w:rPr>
    </w:lvl>
    <w:lvl w:ilvl="6" w:tplc="6BCE1E24">
      <w:numFmt w:val="bullet"/>
      <w:lvlText w:val="•"/>
      <w:lvlJc w:val="left"/>
      <w:pPr>
        <w:ind w:left="7467" w:hanging="240"/>
      </w:pPr>
      <w:rPr>
        <w:rFonts w:hint="default"/>
        <w:lang w:val="lv-LV" w:eastAsia="en-US" w:bidi="ar-SA"/>
      </w:rPr>
    </w:lvl>
    <w:lvl w:ilvl="7" w:tplc="A91C4154">
      <w:numFmt w:val="bullet"/>
      <w:lvlText w:val="•"/>
      <w:lvlJc w:val="left"/>
      <w:pPr>
        <w:ind w:left="8052" w:hanging="240"/>
      </w:pPr>
      <w:rPr>
        <w:rFonts w:hint="default"/>
        <w:lang w:val="lv-LV" w:eastAsia="en-US" w:bidi="ar-SA"/>
      </w:rPr>
    </w:lvl>
    <w:lvl w:ilvl="8" w:tplc="C4E8901A">
      <w:numFmt w:val="bullet"/>
      <w:lvlText w:val="•"/>
      <w:lvlJc w:val="left"/>
      <w:pPr>
        <w:ind w:left="8637" w:hanging="240"/>
      </w:pPr>
      <w:rPr>
        <w:rFonts w:hint="default"/>
        <w:lang w:val="lv-LV" w:eastAsia="en-US" w:bidi="ar-SA"/>
      </w:rPr>
    </w:lvl>
  </w:abstractNum>
  <w:abstractNum w:abstractNumId="2" w15:restartNumberingAfterBreak="0">
    <w:nsid w:val="738E636D"/>
    <w:multiLevelType w:val="hybridMultilevel"/>
    <w:tmpl w:val="25A477C0"/>
    <w:lvl w:ilvl="0" w:tplc="602E5714">
      <w:numFmt w:val="bullet"/>
      <w:lvlText w:val="-"/>
      <w:lvlJc w:val="left"/>
      <w:pPr>
        <w:ind w:left="938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lv-LV" w:eastAsia="en-US" w:bidi="ar-SA"/>
      </w:rPr>
    </w:lvl>
    <w:lvl w:ilvl="1" w:tplc="0B982E40">
      <w:numFmt w:val="bullet"/>
      <w:lvlText w:val="•"/>
      <w:lvlJc w:val="left"/>
      <w:pPr>
        <w:ind w:left="1826" w:hanging="267"/>
      </w:pPr>
      <w:rPr>
        <w:rFonts w:hint="default"/>
        <w:lang w:val="lv-LV" w:eastAsia="en-US" w:bidi="ar-SA"/>
      </w:rPr>
    </w:lvl>
    <w:lvl w:ilvl="2" w:tplc="94286D86">
      <w:numFmt w:val="bullet"/>
      <w:lvlText w:val="•"/>
      <w:lvlJc w:val="left"/>
      <w:pPr>
        <w:ind w:left="2713" w:hanging="267"/>
      </w:pPr>
      <w:rPr>
        <w:rFonts w:hint="default"/>
        <w:lang w:val="lv-LV" w:eastAsia="en-US" w:bidi="ar-SA"/>
      </w:rPr>
    </w:lvl>
    <w:lvl w:ilvl="3" w:tplc="1326D510">
      <w:numFmt w:val="bullet"/>
      <w:lvlText w:val="•"/>
      <w:lvlJc w:val="left"/>
      <w:pPr>
        <w:ind w:left="3599" w:hanging="267"/>
      </w:pPr>
      <w:rPr>
        <w:rFonts w:hint="default"/>
        <w:lang w:val="lv-LV" w:eastAsia="en-US" w:bidi="ar-SA"/>
      </w:rPr>
    </w:lvl>
    <w:lvl w:ilvl="4" w:tplc="844A95FE">
      <w:numFmt w:val="bullet"/>
      <w:lvlText w:val="•"/>
      <w:lvlJc w:val="left"/>
      <w:pPr>
        <w:ind w:left="4486" w:hanging="267"/>
      </w:pPr>
      <w:rPr>
        <w:rFonts w:hint="default"/>
        <w:lang w:val="lv-LV" w:eastAsia="en-US" w:bidi="ar-SA"/>
      </w:rPr>
    </w:lvl>
    <w:lvl w:ilvl="5" w:tplc="D30E43B4">
      <w:numFmt w:val="bullet"/>
      <w:lvlText w:val="•"/>
      <w:lvlJc w:val="left"/>
      <w:pPr>
        <w:ind w:left="5373" w:hanging="267"/>
      </w:pPr>
      <w:rPr>
        <w:rFonts w:hint="default"/>
        <w:lang w:val="lv-LV" w:eastAsia="en-US" w:bidi="ar-SA"/>
      </w:rPr>
    </w:lvl>
    <w:lvl w:ilvl="6" w:tplc="D1543E3E">
      <w:numFmt w:val="bullet"/>
      <w:lvlText w:val="•"/>
      <w:lvlJc w:val="left"/>
      <w:pPr>
        <w:ind w:left="6259" w:hanging="267"/>
      </w:pPr>
      <w:rPr>
        <w:rFonts w:hint="default"/>
        <w:lang w:val="lv-LV" w:eastAsia="en-US" w:bidi="ar-SA"/>
      </w:rPr>
    </w:lvl>
    <w:lvl w:ilvl="7" w:tplc="325EC386">
      <w:numFmt w:val="bullet"/>
      <w:lvlText w:val="•"/>
      <w:lvlJc w:val="left"/>
      <w:pPr>
        <w:ind w:left="7146" w:hanging="267"/>
      </w:pPr>
      <w:rPr>
        <w:rFonts w:hint="default"/>
        <w:lang w:val="lv-LV" w:eastAsia="en-US" w:bidi="ar-SA"/>
      </w:rPr>
    </w:lvl>
    <w:lvl w:ilvl="8" w:tplc="708C128A">
      <w:numFmt w:val="bullet"/>
      <w:lvlText w:val="•"/>
      <w:lvlJc w:val="left"/>
      <w:pPr>
        <w:ind w:left="8033" w:hanging="267"/>
      </w:pPr>
      <w:rPr>
        <w:rFonts w:hint="default"/>
        <w:lang w:val="lv-LV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7D"/>
    <w:rsid w:val="000C10CF"/>
    <w:rsid w:val="0010547D"/>
    <w:rsid w:val="00142FA6"/>
    <w:rsid w:val="001D5C96"/>
    <w:rsid w:val="0022524A"/>
    <w:rsid w:val="002572F0"/>
    <w:rsid w:val="00262301"/>
    <w:rsid w:val="003B2408"/>
    <w:rsid w:val="004231D6"/>
    <w:rsid w:val="00471A82"/>
    <w:rsid w:val="004C11D0"/>
    <w:rsid w:val="008D5CE5"/>
    <w:rsid w:val="009A0F85"/>
    <w:rsid w:val="00C27675"/>
    <w:rsid w:val="00C54260"/>
    <w:rsid w:val="00C6365E"/>
    <w:rsid w:val="00D11856"/>
    <w:rsid w:val="00E0078F"/>
    <w:rsid w:val="00E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958B"/>
  <w15:docId w15:val="{01DBCB40-D9C0-4E55-8C02-CE7528C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314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5" w:hanging="24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5"/>
    </w:pPr>
  </w:style>
  <w:style w:type="paragraph" w:styleId="NoSpacing">
    <w:name w:val="No Spacing"/>
    <w:uiPriority w:val="1"/>
    <w:qFormat/>
    <w:rsid w:val="004231D6"/>
    <w:pPr>
      <w:widowControl/>
      <w:autoSpaceDE/>
      <w:autoSpaceDN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is.pupol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Apstiprinu:</vt:lpstr>
      <vt:lpstr>Apstiprinu: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Ingrida</dc:creator>
  <cp:lastModifiedBy>sandrapupola@inbox.lv</cp:lastModifiedBy>
  <cp:revision>4</cp:revision>
  <dcterms:created xsi:type="dcterms:W3CDTF">2021-09-22T16:37:00Z</dcterms:created>
  <dcterms:modified xsi:type="dcterms:W3CDTF">2021-09-22T17:23:00Z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2021-08-28T00:00:00Z</vt:filetime>
  </property>
</Properties>
</file>